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27A" w:rsidRDefault="00057DCF" w:rsidP="007A127A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5.75pt;height:57.75pt" fillcolor="#7030a0" strokecolor="red">
            <v:shadow color="#868686"/>
            <v:textpath style="font-family:&quot;Monotype Corsiva&quot;;v-text-kern:t" trim="t" fitpath="t" string="Визитная карточка учителя"/>
          </v:shape>
        </w:pic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proofErr w:type="spellStart"/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Фио</w:t>
            </w:r>
            <w:proofErr w:type="spellEnd"/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 xml:space="preserve"> учителя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proofErr w:type="spellStart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Гаджимурадова</w:t>
            </w:r>
            <w:proofErr w:type="spellEnd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 xml:space="preserve"> </w:t>
            </w:r>
            <w:proofErr w:type="spellStart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Дженнет</w:t>
            </w:r>
            <w:proofErr w:type="spellEnd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 xml:space="preserve"> </w:t>
            </w:r>
            <w:proofErr w:type="spellStart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Расуловна</w:t>
            </w:r>
            <w:proofErr w:type="spellEnd"/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Год рождения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24.03.1984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Что и когда окончила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ДГУ 2006 год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Образование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Высшее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Специальность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Учитель родного языка и литературы. Учитель русского языка и литература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Место работы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МБОУ «СОШ №4»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Общий стаж работы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10 лет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Педагогический стаж работы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10 лет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Аттестация, повышение квалификации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ДИРО 2017 год «Обновление деятельности учителя родного языка и литературы в соответствии с требованиями ФГОС»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Тема самообразования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«Предания в кумыкском фольклоре»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Педагогическое кредо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«Не навязывать, а убеждать. Не развлекать, а радовать»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Награды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Призер конкурса «Лучший учитель конкурса родного языка- 2014»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Хобби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Нетрадиционная медицина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Е-мейл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  <w:lang w:val="en-US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  <w:lang w:val="en-US"/>
              </w:rPr>
              <w:t>Djennet1136@gmail.com</w:t>
            </w:r>
          </w:p>
        </w:tc>
      </w:tr>
      <w:tr w:rsidR="007A127A" w:rsidRPr="00057DCF" w:rsidTr="001638B0">
        <w:trPr>
          <w:trHeight w:val="465"/>
        </w:trPr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Домашний адрес</w:t>
            </w:r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proofErr w:type="spellStart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Алилова</w:t>
            </w:r>
            <w:proofErr w:type="spellEnd"/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, 28</w:t>
            </w:r>
          </w:p>
        </w:tc>
      </w:tr>
      <w:tr w:rsidR="007A127A" w:rsidRPr="00057DCF" w:rsidTr="001638B0"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7A127A" w:rsidP="007A127A">
            <w:pPr>
              <w:rPr>
                <w:rFonts w:ascii="Monotype Corsiva" w:hAnsi="Monotype Corsiva"/>
                <w:b/>
                <w:color w:val="FF0000"/>
                <w:sz w:val="40"/>
              </w:rPr>
            </w:pPr>
            <w:proofErr w:type="spellStart"/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Моб</w:t>
            </w:r>
            <w:proofErr w:type="gramStart"/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.т</w:t>
            </w:r>
            <w:proofErr w:type="gramEnd"/>
            <w:r w:rsidRPr="00057DCF">
              <w:rPr>
                <w:rFonts w:ascii="Monotype Corsiva" w:hAnsi="Monotype Corsiva"/>
                <w:b/>
                <w:color w:val="FF0000"/>
                <w:sz w:val="40"/>
              </w:rPr>
              <w:t>елефон</w:t>
            </w:r>
            <w:proofErr w:type="spellEnd"/>
          </w:p>
        </w:tc>
        <w:tc>
          <w:tcPr>
            <w:tcW w:w="506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:rsidR="007A127A" w:rsidRPr="00057DCF" w:rsidRDefault="00057DCF" w:rsidP="007A127A">
            <w:pPr>
              <w:rPr>
                <w:rFonts w:ascii="Monotype Corsiva" w:hAnsi="Monotype Corsiva"/>
                <w:b/>
                <w:color w:val="0070C0"/>
                <w:sz w:val="40"/>
              </w:rPr>
            </w:pPr>
            <w:r w:rsidRPr="00057DCF">
              <w:rPr>
                <w:rFonts w:ascii="Monotype Corsiva" w:hAnsi="Monotype Corsiva"/>
                <w:b/>
                <w:color w:val="0070C0"/>
                <w:sz w:val="40"/>
              </w:rPr>
              <w:t>898988465962</w:t>
            </w:r>
          </w:p>
        </w:tc>
      </w:tr>
    </w:tbl>
    <w:p w:rsidR="00FC5B87" w:rsidRPr="007A127A" w:rsidRDefault="00FC5B87" w:rsidP="007A127A"/>
    <w:sectPr w:rsidR="00FC5B87" w:rsidRPr="007A127A" w:rsidSect="001638B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127A"/>
    <w:rsid w:val="00057DCF"/>
    <w:rsid w:val="001638B0"/>
    <w:rsid w:val="007A127A"/>
    <w:rsid w:val="00FC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2021-02-05T13:35:00Z</cp:lastPrinted>
  <dcterms:created xsi:type="dcterms:W3CDTF">2021-02-05T13:11:00Z</dcterms:created>
  <dcterms:modified xsi:type="dcterms:W3CDTF">2021-02-05T13:37:00Z</dcterms:modified>
</cp:coreProperties>
</file>