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49" w:rsidRPr="009275C6" w:rsidRDefault="00944249" w:rsidP="0094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927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№</w:t>
      </w:r>
      <w:r w:rsidR="00927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944249" w:rsidRPr="009275C6" w:rsidRDefault="009275C6" w:rsidP="0094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онлайн - </w:t>
      </w:r>
      <w:r w:rsidR="00944249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методического объединения</w:t>
      </w:r>
    </w:p>
    <w:p w:rsidR="00944249" w:rsidRPr="009275C6" w:rsidRDefault="00944249" w:rsidP="0094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 начальных классов МБОУ «СОШ №4»</w:t>
      </w:r>
    </w:p>
    <w:bookmarkEnd w:id="0"/>
    <w:p w:rsidR="00944249" w:rsidRPr="009275C6" w:rsidRDefault="00944249" w:rsidP="0094424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теме</w:t>
      </w:r>
    </w:p>
    <w:p w:rsidR="00944249" w:rsidRPr="009275C6" w:rsidRDefault="00944249" w:rsidP="0094424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3B4BE1" w:rsidRPr="00927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 w:rsidR="003B4BE1" w:rsidRPr="009275C6">
        <w:rPr>
          <w:rFonts w:ascii="Times New Roman" w:hAnsi="Times New Roman" w:cs="Times New Roman"/>
          <w:b/>
          <w:sz w:val="28"/>
          <w:szCs w:val="28"/>
        </w:rPr>
        <w:t>лектронное обучение и использование дистанционных образовательных технологий при реализации образовательных программ</w:t>
      </w:r>
      <w:r w:rsidRPr="009275C6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944249" w:rsidRPr="009275C6" w:rsidRDefault="009275C6" w:rsidP="0094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23A21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6 апреля </w:t>
      </w:r>
      <w:r w:rsidR="00944249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2020 года.</w:t>
      </w:r>
    </w:p>
    <w:p w:rsidR="00944249" w:rsidRPr="009275C6" w:rsidRDefault="00944249" w:rsidP="0094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Присутствовали: 16 уч.</w:t>
      </w:r>
    </w:p>
    <w:p w:rsidR="00944249" w:rsidRPr="009275C6" w:rsidRDefault="00944249" w:rsidP="00944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Повестка заседания:</w:t>
      </w:r>
    </w:p>
    <w:p w:rsidR="00944249" w:rsidRPr="009275C6" w:rsidRDefault="00944249" w:rsidP="00944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Вопросы для обсуждения:</w:t>
      </w:r>
    </w:p>
    <w:p w:rsidR="00944249" w:rsidRPr="009275C6" w:rsidRDefault="003B4BE1" w:rsidP="00944249">
      <w:pPr>
        <w:pStyle w:val="western"/>
        <w:numPr>
          <w:ilvl w:val="0"/>
          <w:numId w:val="1"/>
        </w:numPr>
      </w:pPr>
      <w:r w:rsidRPr="009275C6">
        <w:t xml:space="preserve"> «</w:t>
      </w:r>
      <w:r w:rsidRPr="009275C6">
        <w:rPr>
          <w:bCs/>
          <w:color w:val="000000"/>
        </w:rPr>
        <w:t>Э</w:t>
      </w:r>
      <w:r w:rsidRPr="009275C6">
        <w:t>лектронное обучение и использование дистанционных образовательных технологий при реализации образовательных программ</w:t>
      </w:r>
      <w:r w:rsidR="009275C6">
        <w:t>» доклад</w:t>
      </w:r>
    </w:p>
    <w:p w:rsidR="003B4BE1" w:rsidRPr="009275C6" w:rsidRDefault="003B4BE1" w:rsidP="003B4BE1">
      <w:pPr>
        <w:pStyle w:val="a4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  <w:lang w:eastAsia="ru-RU"/>
        </w:rPr>
      </w:pPr>
      <w:r w:rsidRPr="009275C6">
        <w:rPr>
          <w:sz w:val="28"/>
          <w:szCs w:val="28"/>
        </w:rPr>
        <w:t>Порядок организации электронного обучения и применения дистанционных образовательных технологий. Техническое и программное обеспечение. Учебно-методическое обеспечение.</w:t>
      </w:r>
    </w:p>
    <w:p w:rsidR="003B4BE1" w:rsidRPr="009275C6" w:rsidRDefault="003B4BE1" w:rsidP="003B4BE1">
      <w:pPr>
        <w:pStyle w:val="a4"/>
        <w:shd w:val="clear" w:color="auto" w:fill="FFFFFF"/>
        <w:rPr>
          <w:color w:val="000000"/>
          <w:sz w:val="28"/>
          <w:szCs w:val="28"/>
          <w:lang w:eastAsia="ru-RU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Слушали:</w:t>
      </w: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44249" w:rsidRPr="009275C6" w:rsidRDefault="00944249" w:rsidP="0094424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первому вопросу </w:t>
      </w:r>
      <w:r w:rsidR="003B4BE1" w:rsidRPr="00927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выступила Султанахмедова Н.Ш.</w:t>
      </w:r>
      <w:r w:rsidR="003B4BE1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рассказала о</w:t>
      </w:r>
      <w:r w:rsidR="003B4BE1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4BE1" w:rsidRPr="009275C6">
        <w:rPr>
          <w:rFonts w:ascii="Times New Roman" w:hAnsi="Times New Roman" w:cs="Times New Roman"/>
          <w:sz w:val="28"/>
          <w:szCs w:val="28"/>
        </w:rPr>
        <w:t>«</w:t>
      </w:r>
      <w:r w:rsidR="003B4BE1" w:rsidRPr="009275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="003B4BE1" w:rsidRPr="009275C6">
        <w:rPr>
          <w:rFonts w:ascii="Times New Roman" w:hAnsi="Times New Roman" w:cs="Times New Roman"/>
          <w:sz w:val="28"/>
          <w:szCs w:val="28"/>
        </w:rPr>
        <w:t>лектронное обучение и использование дистанционных образовательных технологий при реализации образовательных программ»</w:t>
      </w: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4BE1" w:rsidRPr="009275C6" w:rsidRDefault="003B4BE1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1.2. Электронное обучение и дистанционные образовательные технологии применяются в целях:</w:t>
      </w:r>
    </w:p>
    <w:p w:rsidR="003B4BE1" w:rsidRPr="009275C6" w:rsidRDefault="003B4BE1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− предоставления обучающимся возможности осваивать образовательные программы независимо от местонахождения и времени; </w:t>
      </w:r>
    </w:p>
    <w:p w:rsidR="003B4BE1" w:rsidRPr="009275C6" w:rsidRDefault="003B4BE1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− повышения качества обучения путем сочетания традиционных технологий обучения и электронного обучения и дистанционных образовательных технологий; </w:t>
      </w:r>
    </w:p>
    <w:p w:rsidR="003B4BE1" w:rsidRPr="009275C6" w:rsidRDefault="003B4BE1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3B4BE1" w:rsidRPr="009275C6" w:rsidRDefault="003B4BE1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1.3. В настоящем Положении используются термины: </w:t>
      </w:r>
    </w:p>
    <w:p w:rsidR="003B4BE1" w:rsidRPr="009275C6" w:rsidRDefault="003B4BE1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Дистанционные образовательные технологии – образовательные </w:t>
      </w:r>
      <w:r w:rsidRPr="009275C6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3B4BE1" w:rsidRPr="009275C6" w:rsidRDefault="003B4BE1" w:rsidP="009442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944249" w:rsidRPr="009275C6" w:rsidRDefault="00944249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второму вопросу выступила </w:t>
      </w:r>
      <w:proofErr w:type="spellStart"/>
      <w:r w:rsidR="003B4BE1" w:rsidRPr="00927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Мерданова</w:t>
      </w:r>
      <w:proofErr w:type="spellEnd"/>
      <w:r w:rsidR="003B4BE1" w:rsidRPr="009275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С.К.</w:t>
      </w:r>
      <w:r w:rsidR="004371FE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ознакомила нас </w:t>
      </w:r>
      <w:proofErr w:type="gramStart"/>
      <w:r w:rsidR="004371FE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4371FE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275C6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C6">
        <w:rPr>
          <w:rFonts w:ascii="Times New Roman" w:hAnsi="Times New Roman" w:cs="Times New Roman"/>
          <w:sz w:val="28"/>
          <w:szCs w:val="28"/>
        </w:rPr>
        <w:t>п</w:t>
      </w:r>
      <w:r w:rsidR="003B4BE1" w:rsidRPr="009275C6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="003B4BE1" w:rsidRPr="009275C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B4BE1" w:rsidRPr="009275C6">
        <w:rPr>
          <w:rFonts w:ascii="Times New Roman" w:hAnsi="Times New Roman" w:cs="Times New Roman"/>
          <w:sz w:val="28"/>
          <w:szCs w:val="28"/>
        </w:rPr>
        <w:t xml:space="preserve">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3B4BE1" w:rsidRPr="009275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B4BE1" w:rsidRPr="009275C6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 Методическими рекомендациями по реализации образовательных программ начального общего и дополнительных общеобразовательных</w:t>
      </w:r>
      <w:proofErr w:type="gramEnd"/>
      <w:r w:rsidR="003B4BE1" w:rsidRPr="009275C6">
        <w:rPr>
          <w:rFonts w:ascii="Times New Roman" w:hAnsi="Times New Roman" w:cs="Times New Roman"/>
          <w:sz w:val="28"/>
          <w:szCs w:val="28"/>
        </w:rPr>
        <w:t xml:space="preserve"> программ с применением электронного обучения и дистанционных образовательных технологий, </w:t>
      </w:r>
      <w:proofErr w:type="gramStart"/>
      <w:r w:rsidR="003B4BE1" w:rsidRPr="009275C6">
        <w:rPr>
          <w:rFonts w:ascii="Times New Roman" w:hAnsi="Times New Roman" w:cs="Times New Roman"/>
          <w:sz w:val="28"/>
          <w:szCs w:val="28"/>
        </w:rPr>
        <w:t>разработанными</w:t>
      </w:r>
      <w:proofErr w:type="gramEnd"/>
      <w:r w:rsidR="003B4BE1" w:rsidRPr="00927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BE1" w:rsidRPr="009275C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B4BE1" w:rsidRPr="009275C6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3B4BE1" w:rsidRPr="009275C6" w:rsidRDefault="009275C6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Говорила о том что:</w:t>
      </w:r>
    </w:p>
    <w:p w:rsidR="004371FE" w:rsidRPr="009275C6" w:rsidRDefault="009275C6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у</w:t>
      </w:r>
      <w:r w:rsidR="004371FE" w:rsidRPr="009275C6">
        <w:rPr>
          <w:rFonts w:ascii="Times New Roman" w:hAnsi="Times New Roman" w:cs="Times New Roman"/>
          <w:sz w:val="28"/>
          <w:szCs w:val="28"/>
        </w:rPr>
        <w:t>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</w:t>
      </w:r>
      <w:r w:rsidRPr="009275C6">
        <w:rPr>
          <w:rFonts w:ascii="Times New Roman" w:hAnsi="Times New Roman" w:cs="Times New Roman"/>
          <w:sz w:val="28"/>
          <w:szCs w:val="28"/>
        </w:rPr>
        <w:t>С, локальными документами Школы;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</w:t>
      </w:r>
      <w:r w:rsidR="009275C6" w:rsidRPr="009275C6">
        <w:rPr>
          <w:rFonts w:ascii="Times New Roman" w:hAnsi="Times New Roman" w:cs="Times New Roman"/>
          <w:sz w:val="28"/>
          <w:szCs w:val="28"/>
        </w:rPr>
        <w:t xml:space="preserve"> у</w:t>
      </w:r>
      <w:r w:rsidRPr="009275C6">
        <w:rPr>
          <w:rFonts w:ascii="Times New Roman" w:hAnsi="Times New Roman" w:cs="Times New Roman"/>
          <w:sz w:val="28"/>
          <w:szCs w:val="28"/>
        </w:rPr>
        <w:t xml:space="preserve">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9275C6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275C6">
        <w:rPr>
          <w:rFonts w:ascii="Times New Roman" w:hAnsi="Times New Roman" w:cs="Times New Roman"/>
          <w:sz w:val="28"/>
          <w:szCs w:val="28"/>
        </w:rPr>
        <w:t xml:space="preserve"> необходимых (основных) учебных материалов, специально разработанных для реализации электронного обучения и дистанцион</w:t>
      </w:r>
      <w:r w:rsidR="009275C6" w:rsidRPr="009275C6">
        <w:rPr>
          <w:rFonts w:ascii="Times New Roman" w:hAnsi="Times New Roman" w:cs="Times New Roman"/>
          <w:sz w:val="28"/>
          <w:szCs w:val="28"/>
        </w:rPr>
        <w:t>ных образовательных технологий;</w:t>
      </w:r>
    </w:p>
    <w:p w:rsidR="004371FE" w:rsidRPr="009275C6" w:rsidRDefault="009275C6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в</w:t>
      </w:r>
      <w:r w:rsidR="004371FE" w:rsidRPr="009275C6">
        <w:rPr>
          <w:rFonts w:ascii="Times New Roman" w:hAnsi="Times New Roman" w:cs="Times New Roman"/>
          <w:sz w:val="28"/>
          <w:szCs w:val="28"/>
        </w:rPr>
        <w:t xml:space="preserve"> состав учебно-методического обеспечения учебного процесса с применением электронного обучения, дистанционных образовательных технологий входят: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− рабочая программа;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C6">
        <w:rPr>
          <w:rFonts w:ascii="Times New Roman" w:hAnsi="Times New Roman" w:cs="Times New Roman"/>
          <w:sz w:val="28"/>
          <w:szCs w:val="28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а) текстовые – электронный вариант учебного пособия или его фрагмента, литературных произведений, научно-популярные и </w:t>
      </w:r>
      <w:r w:rsidRPr="009275C6">
        <w:rPr>
          <w:rFonts w:ascii="Times New Roman" w:hAnsi="Times New Roman" w:cs="Times New Roman"/>
          <w:sz w:val="28"/>
          <w:szCs w:val="28"/>
        </w:rPr>
        <w:lastRenderedPageBreak/>
        <w:t>публицистические тексты, представленные в электронной форме, тексты электронных словарей и энциклопедий;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б) аудио – аудиозапись теоретической части, практического занятия или иного вида учебного материала; </w:t>
      </w:r>
    </w:p>
    <w:p w:rsidR="003B4BE1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в) видео – видеозапись теоретической части, демонстрационный анимационный ролик; г) программный продукт, в том числе мобильные приложения.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– уроки;</w:t>
      </w:r>
    </w:p>
    <w:p w:rsidR="004371FE" w:rsidRPr="009275C6" w:rsidRDefault="004371FE" w:rsidP="004371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           – лекции;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– семинары;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– практические занятия;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– контрольные работы;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– самостоятельная работа;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– консультации с преподавателями. 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1FE" w:rsidRPr="009275C6" w:rsidRDefault="004371FE" w:rsidP="004371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 </w:t>
      </w:r>
    </w:p>
    <w:p w:rsidR="003B4BE1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 − для обучающихся в I–IV классах – 20 мин;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C6">
        <w:rPr>
          <w:rFonts w:ascii="Times New Roman" w:hAnsi="Times New Roman" w:cs="Times New Roman"/>
          <w:sz w:val="28"/>
          <w:szCs w:val="28"/>
        </w:rPr>
        <w:t>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 Во время перемен следует проводить сквозное проветривание с обязательным выходом обучающихся из класса (кабинета).</w:t>
      </w:r>
    </w:p>
    <w:p w:rsidR="004371FE" w:rsidRPr="009275C6" w:rsidRDefault="004371FE" w:rsidP="003B4B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Решили</w:t>
      </w: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371FE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период с 6.04 по 30.04 провести дистанционное обучение в связи </w:t>
      </w:r>
      <w:proofErr w:type="gramStart"/>
      <w:r w:rsidR="004371FE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4371FE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371FE" w:rsidRPr="009275C6">
        <w:rPr>
          <w:rFonts w:ascii="Times New Roman" w:hAnsi="Times New Roman" w:cs="Times New Roman"/>
          <w:sz w:val="28"/>
          <w:szCs w:val="28"/>
        </w:rPr>
        <w:t>распространении</w:t>
      </w:r>
      <w:proofErr w:type="gramEnd"/>
      <w:r w:rsidR="004371FE" w:rsidRPr="009275C6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4371FE" w:rsidRPr="009275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71FE" w:rsidRPr="009275C6">
        <w:rPr>
          <w:rFonts w:ascii="Times New Roman" w:hAnsi="Times New Roman" w:cs="Times New Roman"/>
          <w:sz w:val="28"/>
          <w:szCs w:val="28"/>
        </w:rPr>
        <w:t xml:space="preserve"> инфекции. Все вышеизложенные приемы работы дистанционного обучения взять в силу учителям начальных классов. </w:t>
      </w:r>
    </w:p>
    <w:p w:rsidR="00944249" w:rsidRPr="009275C6" w:rsidRDefault="00944249" w:rsidP="00944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249" w:rsidRPr="009275C6" w:rsidRDefault="00944249" w:rsidP="00944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75C6" w:rsidRPr="009275C6" w:rsidRDefault="00944249" w:rsidP="009275C6">
      <w:pP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МО:          </w:t>
      </w:r>
      <w:r w:rsidR="009275C6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371FE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275C6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Султанахмедова Н.Ш.     </w:t>
      </w:r>
    </w:p>
    <w:p w:rsidR="0064023E" w:rsidRPr="009275C6" w:rsidRDefault="009275C6" w:rsidP="009275C6">
      <w:pP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                                                  </w:t>
      </w:r>
      <w:proofErr w:type="spellStart"/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Искендерова</w:t>
      </w:r>
      <w:proofErr w:type="spellEnd"/>
      <w:r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З.Г.</w:t>
      </w:r>
      <w:r w:rsidR="00944249" w:rsidRPr="009275C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</w:t>
      </w:r>
      <w:r w:rsidR="00944249" w:rsidRPr="00927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                                            </w:t>
      </w:r>
    </w:p>
    <w:p w:rsidR="009275C6" w:rsidRPr="009275C6" w:rsidRDefault="009275C6">
      <w:pP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75C6" w:rsidRPr="009275C6" w:rsidSect="009275C6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53EC"/>
    <w:multiLevelType w:val="hybridMultilevel"/>
    <w:tmpl w:val="80441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49"/>
    <w:rsid w:val="003B4BE1"/>
    <w:rsid w:val="00423A21"/>
    <w:rsid w:val="004371FE"/>
    <w:rsid w:val="005A4FBE"/>
    <w:rsid w:val="0064023E"/>
    <w:rsid w:val="00787A93"/>
    <w:rsid w:val="009275C6"/>
    <w:rsid w:val="009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4249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42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94424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qFormat/>
    <w:rsid w:val="00944249"/>
    <w:rPr>
      <w:b/>
      <w:bCs/>
    </w:rPr>
  </w:style>
  <w:style w:type="character" w:styleId="a6">
    <w:name w:val="Emphasis"/>
    <w:basedOn w:val="a0"/>
    <w:qFormat/>
    <w:rsid w:val="009442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4249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42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94424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qFormat/>
    <w:rsid w:val="00944249"/>
    <w:rPr>
      <w:b/>
      <w:bCs/>
    </w:rPr>
  </w:style>
  <w:style w:type="character" w:styleId="a6">
    <w:name w:val="Emphasis"/>
    <w:basedOn w:val="a0"/>
    <w:qFormat/>
    <w:rsid w:val="00944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опашдне</dc:creator>
  <cp:lastModifiedBy>user</cp:lastModifiedBy>
  <cp:revision>2</cp:revision>
  <dcterms:created xsi:type="dcterms:W3CDTF">2020-04-17T15:08:00Z</dcterms:created>
  <dcterms:modified xsi:type="dcterms:W3CDTF">2020-04-17T15:08:00Z</dcterms:modified>
</cp:coreProperties>
</file>