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0E" w:rsidRDefault="00C3020E" w:rsidP="00B07C66">
      <w:pPr>
        <w:rPr>
          <w:sz w:val="16"/>
          <w:szCs w:val="16"/>
        </w:rPr>
      </w:pPr>
    </w:p>
    <w:p w:rsidR="00C3020E" w:rsidRPr="00C3020E" w:rsidRDefault="00C3020E" w:rsidP="00C3020E">
      <w:pPr>
        <w:jc w:val="right"/>
        <w:rPr>
          <w:sz w:val="16"/>
          <w:szCs w:val="16"/>
        </w:rPr>
      </w:pPr>
      <w:r w:rsidRPr="00C3020E">
        <w:rPr>
          <w:sz w:val="16"/>
          <w:szCs w:val="16"/>
        </w:rPr>
        <w:t>Утверждены</w:t>
      </w:r>
    </w:p>
    <w:p w:rsidR="00C3020E" w:rsidRPr="00C3020E" w:rsidRDefault="00C3020E" w:rsidP="00C3020E">
      <w:pPr>
        <w:jc w:val="right"/>
        <w:rPr>
          <w:sz w:val="16"/>
          <w:szCs w:val="16"/>
        </w:rPr>
      </w:pPr>
      <w:r w:rsidRPr="00C3020E">
        <w:rPr>
          <w:sz w:val="16"/>
          <w:szCs w:val="16"/>
        </w:rPr>
        <w:t>приказом Министерства образования</w:t>
      </w:r>
    </w:p>
    <w:p w:rsidR="00C3020E" w:rsidRPr="00C3020E" w:rsidRDefault="00C3020E" w:rsidP="00C3020E">
      <w:pPr>
        <w:jc w:val="right"/>
        <w:rPr>
          <w:sz w:val="16"/>
          <w:szCs w:val="16"/>
        </w:rPr>
      </w:pPr>
      <w:r w:rsidRPr="00C3020E">
        <w:rPr>
          <w:sz w:val="16"/>
          <w:szCs w:val="16"/>
        </w:rPr>
        <w:t>и науки Российской Федерации</w:t>
      </w:r>
    </w:p>
    <w:p w:rsidR="00C3020E" w:rsidRPr="00C3020E" w:rsidRDefault="00C3020E" w:rsidP="00C3020E">
      <w:pPr>
        <w:jc w:val="right"/>
        <w:rPr>
          <w:sz w:val="16"/>
          <w:szCs w:val="16"/>
        </w:rPr>
      </w:pPr>
      <w:r w:rsidRPr="00C3020E">
        <w:rPr>
          <w:sz w:val="16"/>
          <w:szCs w:val="16"/>
        </w:rPr>
        <w:t>от 10 декабря 2013 г. №1324</w:t>
      </w:r>
    </w:p>
    <w:p w:rsidR="00C3020E" w:rsidRDefault="00C3020E" w:rsidP="00C3020E">
      <w:pPr>
        <w:rPr>
          <w:sz w:val="28"/>
          <w:szCs w:val="28"/>
        </w:rPr>
      </w:pPr>
    </w:p>
    <w:p w:rsidR="00C3020E" w:rsidRPr="00C3020E" w:rsidRDefault="00C3020E" w:rsidP="00C3020E">
      <w:pPr>
        <w:jc w:val="center"/>
        <w:rPr>
          <w:b/>
          <w:sz w:val="24"/>
          <w:szCs w:val="24"/>
        </w:rPr>
      </w:pPr>
      <w:bookmarkStart w:id="0" w:name="Par193"/>
      <w:bookmarkEnd w:id="0"/>
      <w:r w:rsidRPr="00C3020E">
        <w:rPr>
          <w:b/>
          <w:sz w:val="24"/>
          <w:szCs w:val="24"/>
        </w:rPr>
        <w:t>ПОКАЗАТЕЛИ</w:t>
      </w:r>
    </w:p>
    <w:p w:rsidR="00C3020E" w:rsidRPr="00C3020E" w:rsidRDefault="00C3020E" w:rsidP="00C3020E">
      <w:pPr>
        <w:jc w:val="center"/>
        <w:rPr>
          <w:b/>
          <w:sz w:val="24"/>
          <w:szCs w:val="24"/>
        </w:rPr>
      </w:pPr>
      <w:r w:rsidRPr="00C3020E">
        <w:rPr>
          <w:b/>
          <w:sz w:val="24"/>
          <w:szCs w:val="24"/>
        </w:rPr>
        <w:t>ДЕЯТЕЛЬНОСТИ ОБЩЕОБРАЗОВАТЕЛЬНОЙ ОРГАНИЗАЦИИ,</w:t>
      </w:r>
    </w:p>
    <w:p w:rsidR="00C3020E" w:rsidRDefault="00C3020E" w:rsidP="00C3020E">
      <w:pPr>
        <w:jc w:val="center"/>
        <w:rPr>
          <w:sz w:val="28"/>
          <w:szCs w:val="28"/>
        </w:rPr>
      </w:pPr>
      <w:r w:rsidRPr="00C3020E">
        <w:rPr>
          <w:b/>
          <w:sz w:val="24"/>
          <w:szCs w:val="24"/>
        </w:rPr>
        <w:t>ПОДЛЕЖАЩЕЙ САМООБСЛЕДОВАНИЮ</w:t>
      </w:r>
    </w:p>
    <w:p w:rsidR="00C3020E" w:rsidRDefault="00C3020E" w:rsidP="00C3020E">
      <w:pPr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6526"/>
        <w:gridCol w:w="1701"/>
      </w:tblGrid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№</w:t>
            </w:r>
            <w:proofErr w:type="gramStart"/>
            <w:r w:rsidRPr="00C3020E">
              <w:rPr>
                <w:sz w:val="24"/>
                <w:szCs w:val="24"/>
              </w:rPr>
              <w:t>п</w:t>
            </w:r>
            <w:proofErr w:type="gramEnd"/>
            <w:r w:rsidRPr="00C3020E">
              <w:rPr>
                <w:sz w:val="24"/>
                <w:szCs w:val="24"/>
              </w:rPr>
              <w:t>/п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Единица измерения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0E" w:rsidRPr="00C3020E" w:rsidRDefault="00C3020E">
            <w:pPr>
              <w:rPr>
                <w:sz w:val="16"/>
                <w:szCs w:val="16"/>
              </w:rPr>
            </w:pP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1134 </w:t>
            </w:r>
            <w:r w:rsidR="00C3020E" w:rsidRPr="00C3020E">
              <w:rPr>
                <w:sz w:val="16"/>
                <w:szCs w:val="16"/>
              </w:rPr>
              <w:t>человек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506  </w:t>
            </w:r>
            <w:r w:rsidR="00C3020E" w:rsidRPr="00C3020E">
              <w:rPr>
                <w:sz w:val="16"/>
                <w:szCs w:val="16"/>
              </w:rPr>
              <w:t>человек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  <w:r w:rsidR="00C3020E" w:rsidRPr="00C3020E">
              <w:rPr>
                <w:sz w:val="16"/>
                <w:szCs w:val="16"/>
              </w:rPr>
              <w:t>человек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C3020E" w:rsidRPr="00C3020E">
              <w:rPr>
                <w:sz w:val="16"/>
                <w:szCs w:val="16"/>
              </w:rPr>
              <w:t>человек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успевающих на«4»и«5»по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  <w:r w:rsidR="00C3020E" w:rsidRPr="00C3020E">
              <w:rPr>
                <w:sz w:val="16"/>
                <w:szCs w:val="16"/>
              </w:rPr>
              <w:t>человек</w:t>
            </w:r>
            <w:r>
              <w:rPr>
                <w:sz w:val="16"/>
                <w:szCs w:val="16"/>
              </w:rPr>
              <w:t xml:space="preserve"> </w:t>
            </w:r>
          </w:p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1.6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  <w:r w:rsidR="00C3020E" w:rsidRPr="00C3020E">
              <w:rPr>
                <w:sz w:val="16"/>
                <w:szCs w:val="16"/>
              </w:rPr>
              <w:t>балл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1.7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3,6    </w:t>
            </w:r>
            <w:r w:rsidR="00C3020E" w:rsidRPr="00C3020E">
              <w:rPr>
                <w:sz w:val="16"/>
                <w:szCs w:val="16"/>
              </w:rPr>
              <w:t>балл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1.8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 </w:t>
            </w:r>
            <w:r w:rsidR="00C3020E" w:rsidRPr="00C3020E">
              <w:rPr>
                <w:sz w:val="16"/>
                <w:szCs w:val="16"/>
              </w:rPr>
              <w:t>балл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1.9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3,7   </w:t>
            </w:r>
            <w:r w:rsidR="00C3020E" w:rsidRPr="00C3020E">
              <w:rPr>
                <w:sz w:val="16"/>
                <w:szCs w:val="16"/>
              </w:rPr>
              <w:t>балл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 xml:space="preserve">Численность/удельный вес численности выпускников 11 </w:t>
            </w:r>
            <w:r w:rsidRPr="00C3020E">
              <w:rPr>
                <w:sz w:val="24"/>
                <w:szCs w:val="24"/>
              </w:rPr>
              <w:lastRenderedPageBreak/>
              <w:t>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0/0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1.16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8,/7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1.17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1.18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C3020E" w:rsidRPr="00C3020E">
              <w:rPr>
                <w:sz w:val="16"/>
                <w:szCs w:val="16"/>
              </w:rPr>
              <w:t>человек/</w:t>
            </w:r>
          </w:p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3020E" w:rsidRPr="00C3020E">
              <w:rPr>
                <w:sz w:val="16"/>
                <w:szCs w:val="16"/>
              </w:rPr>
              <w:t>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1.19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 w:rsidP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ч</w:t>
            </w:r>
            <w:r w:rsidRPr="00C3020E">
              <w:rPr>
                <w:sz w:val="16"/>
                <w:szCs w:val="16"/>
              </w:rPr>
              <w:t>еловек</w:t>
            </w:r>
          </w:p>
          <w:p w:rsidR="00C3020E" w:rsidRPr="00C3020E" w:rsidRDefault="00480189" w:rsidP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1.19.1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 w:rsidP="00140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29ч</w:t>
            </w:r>
            <w:r w:rsidRPr="00C3020E">
              <w:rPr>
                <w:sz w:val="16"/>
                <w:szCs w:val="16"/>
              </w:rPr>
              <w:t>еловек</w:t>
            </w:r>
          </w:p>
          <w:p w:rsidR="00480189" w:rsidRPr="00C3020E" w:rsidRDefault="00480189" w:rsidP="00140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1.19.2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1.19.3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 </w:t>
            </w:r>
            <w:r w:rsidRPr="00C3020E">
              <w:rPr>
                <w:sz w:val="16"/>
                <w:szCs w:val="16"/>
              </w:rPr>
              <w:t>человек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lastRenderedPageBreak/>
              <w:t>1.25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ч</w:t>
            </w:r>
            <w:r w:rsidRPr="00C3020E">
              <w:rPr>
                <w:sz w:val="16"/>
                <w:szCs w:val="16"/>
              </w:rPr>
              <w:t>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1.26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53ч</w:t>
            </w:r>
            <w:r w:rsidRPr="00C3020E">
              <w:rPr>
                <w:sz w:val="16"/>
                <w:szCs w:val="16"/>
              </w:rPr>
              <w:t>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1.27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1.28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1.29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1.29.1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1.29.2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1.30.1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1.30.2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2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lastRenderedPageBreak/>
              <w:t>1.33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proofErr w:type="gramStart"/>
            <w:r w:rsidRPr="00C3020E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9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D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89" w:rsidRPr="00C3020E" w:rsidRDefault="00480189">
            <w:pPr>
              <w:rPr>
                <w:sz w:val="16"/>
                <w:szCs w:val="16"/>
              </w:rPr>
            </w:pPr>
          </w:p>
        </w:tc>
      </w:tr>
      <w:tr w:rsidR="00480189" w:rsidRPr="00C3020E" w:rsidTr="00C3020E">
        <w:trPr>
          <w:trHeight w:val="3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единиц</w:t>
            </w:r>
          </w:p>
        </w:tc>
      </w:tr>
      <w:tr w:rsidR="00480189" w:rsidRPr="00C3020E" w:rsidTr="00C3020E">
        <w:trPr>
          <w:trHeight w:val="1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  <w:r w:rsidR="00480189" w:rsidRPr="00C3020E">
              <w:rPr>
                <w:sz w:val="16"/>
                <w:szCs w:val="16"/>
              </w:rPr>
              <w:t>единиц</w:t>
            </w:r>
          </w:p>
        </w:tc>
      </w:tr>
      <w:tr w:rsidR="00480189" w:rsidRPr="00C3020E" w:rsidTr="00C3020E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 w:rsidP="00FE525D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да</w:t>
            </w:r>
          </w:p>
        </w:tc>
      </w:tr>
      <w:tr w:rsidR="00480189" w:rsidRPr="00C3020E" w:rsidTr="00C3020E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 w:rsidP="00FE525D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да</w:t>
            </w:r>
          </w:p>
        </w:tc>
      </w:tr>
      <w:tr w:rsidR="00480189" w:rsidRPr="00C3020E" w:rsidTr="00C3020E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 w:rsidP="00FE525D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нет</w:t>
            </w:r>
          </w:p>
        </w:tc>
      </w:tr>
      <w:tr w:rsidR="00480189" w:rsidRPr="00C3020E" w:rsidTr="00C3020E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 xml:space="preserve">С </w:t>
            </w:r>
            <w:proofErr w:type="spellStart"/>
            <w:r w:rsidRPr="00C3020E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 w:rsidP="00FE525D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да</w:t>
            </w:r>
          </w:p>
        </w:tc>
      </w:tr>
      <w:tr w:rsidR="00480189" w:rsidRPr="00C3020E" w:rsidTr="00C3020E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нет</w:t>
            </w:r>
          </w:p>
        </w:tc>
      </w:tr>
      <w:tr w:rsidR="00480189" w:rsidRPr="00C3020E" w:rsidTr="00C3020E">
        <w:trPr>
          <w:trHeight w:val="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нет</w:t>
            </w:r>
          </w:p>
        </w:tc>
      </w:tr>
      <w:tr w:rsidR="00480189" w:rsidRPr="00C3020E" w:rsidTr="00C3020E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нет</w:t>
            </w:r>
          </w:p>
        </w:tc>
      </w:tr>
      <w:tr w:rsidR="00480189" w:rsidRPr="00C3020E" w:rsidTr="00C3020E">
        <w:trPr>
          <w:trHeight w:val="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2.6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  <w:r w:rsidR="00480189" w:rsidRPr="00C3020E">
              <w:rPr>
                <w:sz w:val="16"/>
                <w:szCs w:val="16"/>
              </w:rPr>
              <w:t>кв. м</w:t>
            </w:r>
          </w:p>
        </w:tc>
      </w:tr>
    </w:tbl>
    <w:p w:rsidR="00941FCF" w:rsidRDefault="00941FCF"/>
    <w:sectPr w:rsidR="00941FCF" w:rsidSect="0048018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40A52"/>
    <w:rsid w:val="00445CE4"/>
    <w:rsid w:val="00480189"/>
    <w:rsid w:val="00941FCF"/>
    <w:rsid w:val="00AD51D0"/>
    <w:rsid w:val="00B07C66"/>
    <w:rsid w:val="00B51294"/>
    <w:rsid w:val="00B75D9C"/>
    <w:rsid w:val="00C3020E"/>
    <w:rsid w:val="00C84B8F"/>
    <w:rsid w:val="00D025CD"/>
    <w:rsid w:val="00D40A52"/>
    <w:rsid w:val="00D824EF"/>
    <w:rsid w:val="00FE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1</cp:lastModifiedBy>
  <cp:revision>4</cp:revision>
  <dcterms:created xsi:type="dcterms:W3CDTF">2019-02-06T13:22:00Z</dcterms:created>
  <dcterms:modified xsi:type="dcterms:W3CDTF">2019-02-08T05:37:00Z</dcterms:modified>
</cp:coreProperties>
</file>